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E9" w:rsidRDefault="00F746A7" w:rsidP="00D227E9">
      <w:pPr>
        <w:pStyle w:val="ad"/>
        <w:jc w:val="left"/>
        <w:rPr>
          <w:szCs w:val="28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-281940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CE6">
        <w:rPr>
          <w:szCs w:val="28"/>
        </w:rPr>
        <w:t xml:space="preserve"> </w:t>
      </w:r>
    </w:p>
    <w:p w:rsidR="00F746A7" w:rsidRPr="00C31EAC" w:rsidRDefault="00F746A7" w:rsidP="00D227E9">
      <w:pPr>
        <w:pStyle w:val="ad"/>
        <w:jc w:val="left"/>
        <w:rPr>
          <w:szCs w:val="28"/>
        </w:rPr>
      </w:pPr>
    </w:p>
    <w:p w:rsidR="00D227E9" w:rsidRPr="00C31EAC" w:rsidRDefault="00D227E9" w:rsidP="00D227E9">
      <w:pPr>
        <w:pStyle w:val="ad"/>
        <w:rPr>
          <w:szCs w:val="28"/>
        </w:rPr>
      </w:pPr>
    </w:p>
    <w:p w:rsidR="00F746A7" w:rsidRPr="0024592C" w:rsidRDefault="00F746A7" w:rsidP="00F746A7">
      <w:pPr>
        <w:pStyle w:val="ad"/>
        <w:rPr>
          <w:szCs w:val="28"/>
        </w:rPr>
      </w:pPr>
      <w:r w:rsidRPr="0024592C">
        <w:rPr>
          <w:szCs w:val="28"/>
        </w:rPr>
        <w:t>ЛУБЕНСЬКА МІСЬКА РАДА</w:t>
      </w:r>
    </w:p>
    <w:p w:rsidR="00F746A7" w:rsidRPr="0024592C" w:rsidRDefault="00F746A7" w:rsidP="00F746A7">
      <w:pPr>
        <w:pStyle w:val="ad"/>
        <w:rPr>
          <w:szCs w:val="28"/>
        </w:rPr>
      </w:pPr>
      <w:r w:rsidRPr="0024592C">
        <w:rPr>
          <w:szCs w:val="28"/>
        </w:rPr>
        <w:t>ПОЛТАВСЬКОЇ ОБЛАСТІ</w:t>
      </w:r>
    </w:p>
    <w:p w:rsidR="00F746A7" w:rsidRPr="00DA2CDC" w:rsidRDefault="00F746A7" w:rsidP="00F746A7">
      <w:pPr>
        <w:pStyle w:val="1"/>
        <w:rPr>
          <w:sz w:val="28"/>
          <w:szCs w:val="28"/>
          <w:lang w:val="ru-RU"/>
        </w:rPr>
      </w:pPr>
      <w:r w:rsidRPr="00DA2CDC">
        <w:rPr>
          <w:sz w:val="28"/>
          <w:szCs w:val="28"/>
          <w:lang w:val="ru-RU"/>
        </w:rPr>
        <w:t>(</w:t>
      </w:r>
      <w:proofErr w:type="spellStart"/>
      <w:r w:rsidRPr="00FF4903">
        <w:rPr>
          <w:b/>
          <w:sz w:val="28"/>
          <w:szCs w:val="28"/>
          <w:lang w:val="ru-RU"/>
        </w:rPr>
        <w:t>позачергова</w:t>
      </w:r>
      <w:proofErr w:type="spellEnd"/>
      <w:r w:rsidRPr="00FF4903">
        <w:rPr>
          <w:b/>
          <w:sz w:val="28"/>
          <w:szCs w:val="28"/>
          <w:lang w:val="ru-RU"/>
        </w:rPr>
        <w:t xml:space="preserve"> </w:t>
      </w:r>
      <w:proofErr w:type="spellStart"/>
      <w:r w:rsidRPr="00FF4903">
        <w:rPr>
          <w:b/>
          <w:sz w:val="28"/>
          <w:szCs w:val="28"/>
          <w:lang w:val="ru-RU"/>
        </w:rPr>
        <w:t>третя</w:t>
      </w:r>
      <w:proofErr w:type="spellEnd"/>
      <w:r w:rsidRPr="00FF4903">
        <w:rPr>
          <w:b/>
          <w:sz w:val="28"/>
          <w:szCs w:val="28"/>
          <w:lang w:val="ru-RU"/>
        </w:rPr>
        <w:t xml:space="preserve"> </w:t>
      </w:r>
      <w:r w:rsidRPr="00FF4903">
        <w:rPr>
          <w:b/>
          <w:sz w:val="28"/>
          <w:szCs w:val="28"/>
        </w:rPr>
        <w:t>сесія сьомого</w:t>
      </w:r>
      <w:r w:rsidRPr="00FF4903">
        <w:rPr>
          <w:b/>
          <w:sz w:val="28"/>
          <w:szCs w:val="28"/>
          <w:lang w:val="ru-RU"/>
        </w:rPr>
        <w:t xml:space="preserve"> </w:t>
      </w:r>
      <w:proofErr w:type="spellStart"/>
      <w:r w:rsidRPr="00FF4903">
        <w:rPr>
          <w:b/>
          <w:sz w:val="28"/>
          <w:szCs w:val="28"/>
          <w:lang w:val="ru-RU"/>
        </w:rPr>
        <w:t>скликання</w:t>
      </w:r>
      <w:proofErr w:type="spellEnd"/>
      <w:proofErr w:type="gramStart"/>
      <w:r w:rsidRPr="00DA2CDC">
        <w:rPr>
          <w:sz w:val="28"/>
          <w:szCs w:val="28"/>
          <w:lang w:val="ru-RU"/>
        </w:rPr>
        <w:t xml:space="preserve"> )</w:t>
      </w:r>
      <w:proofErr w:type="gramEnd"/>
    </w:p>
    <w:p w:rsidR="00F746A7" w:rsidRPr="000312E4" w:rsidRDefault="00F746A7" w:rsidP="00F746A7">
      <w:pPr>
        <w:jc w:val="center"/>
        <w:rPr>
          <w:b/>
        </w:rPr>
      </w:pPr>
      <w:r w:rsidRPr="000312E4">
        <w:rPr>
          <w:b/>
        </w:rPr>
        <w:t xml:space="preserve"> </w:t>
      </w:r>
    </w:p>
    <w:p w:rsidR="00F746A7" w:rsidRPr="00F746A7" w:rsidRDefault="00F746A7" w:rsidP="00F74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A7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F746A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746A7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746A7" w:rsidRPr="00F746A7" w:rsidRDefault="00F746A7" w:rsidP="00F746A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27E9" w:rsidRDefault="00F746A7" w:rsidP="00F25BB3">
      <w:pPr>
        <w:pStyle w:val="a6"/>
        <w:rPr>
          <w:rFonts w:ascii="Times New Roman" w:hAnsi="Times New Roman" w:cs="Times New Roman"/>
          <w:sz w:val="28"/>
          <w:szCs w:val="28"/>
        </w:rPr>
      </w:pPr>
      <w:r w:rsidRPr="00F746A7">
        <w:rPr>
          <w:rFonts w:ascii="Times New Roman" w:hAnsi="Times New Roman" w:cs="Times New Roman"/>
          <w:sz w:val="28"/>
          <w:szCs w:val="28"/>
        </w:rPr>
        <w:t xml:space="preserve">  24  грудня 2015 року</w:t>
      </w:r>
    </w:p>
    <w:p w:rsidR="00F25BB3" w:rsidRPr="00F25BB3" w:rsidRDefault="00F25BB3" w:rsidP="00F25B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27E9" w:rsidRPr="00F97989" w:rsidRDefault="00D227E9" w:rsidP="00F979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989">
        <w:rPr>
          <w:rFonts w:ascii="Times New Roman" w:hAnsi="Times New Roman" w:cs="Times New Roman"/>
          <w:b/>
          <w:sz w:val="28"/>
          <w:szCs w:val="28"/>
        </w:rPr>
        <w:t>Про затвердження програми</w:t>
      </w:r>
    </w:p>
    <w:p w:rsidR="00F25BB3" w:rsidRDefault="00D227E9" w:rsidP="00F979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989">
        <w:rPr>
          <w:rFonts w:ascii="Times New Roman" w:hAnsi="Times New Roman" w:cs="Times New Roman"/>
          <w:b/>
          <w:sz w:val="28"/>
          <w:szCs w:val="28"/>
        </w:rPr>
        <w:t>з енергозбереження та</w:t>
      </w:r>
    </w:p>
    <w:p w:rsidR="00F25BB3" w:rsidRDefault="00D227E9" w:rsidP="00F979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989">
        <w:rPr>
          <w:rFonts w:ascii="Times New Roman" w:hAnsi="Times New Roman" w:cs="Times New Roman"/>
          <w:b/>
          <w:sz w:val="28"/>
          <w:szCs w:val="28"/>
        </w:rPr>
        <w:t xml:space="preserve">екологічного захисту </w:t>
      </w:r>
    </w:p>
    <w:p w:rsidR="00D227E9" w:rsidRPr="00F25BB3" w:rsidRDefault="00D227E9" w:rsidP="00F25B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989">
        <w:rPr>
          <w:rFonts w:ascii="Times New Roman" w:hAnsi="Times New Roman" w:cs="Times New Roman"/>
          <w:b/>
          <w:sz w:val="28"/>
          <w:szCs w:val="28"/>
        </w:rPr>
        <w:t>в м. Лубни</w:t>
      </w:r>
      <w:r w:rsidR="00F25BB3">
        <w:rPr>
          <w:rFonts w:ascii="Times New Roman" w:hAnsi="Times New Roman" w:cs="Times New Roman"/>
          <w:b/>
          <w:sz w:val="28"/>
          <w:szCs w:val="28"/>
        </w:rPr>
        <w:t xml:space="preserve"> на 2016 рік</w:t>
      </w:r>
    </w:p>
    <w:p w:rsidR="00D227E9" w:rsidRPr="00F25BB3" w:rsidRDefault="00D227E9" w:rsidP="00F25BB3">
      <w:pPr>
        <w:pStyle w:val="af"/>
        <w:spacing w:before="0" w:line="240" w:lineRule="auto"/>
      </w:pPr>
    </w:p>
    <w:p w:rsidR="00D227E9" w:rsidRDefault="00D227E9" w:rsidP="00F25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BB3">
        <w:rPr>
          <w:rFonts w:ascii="Times New Roman" w:hAnsi="Times New Roman" w:cs="Times New Roman"/>
          <w:sz w:val="28"/>
          <w:szCs w:val="28"/>
        </w:rPr>
        <w:t>Розглянувши програму з енергозбереження та екологічного захисту в м. Лубни на 2016 рік, подану Комунальним підприємством «</w:t>
      </w:r>
      <w:proofErr w:type="spellStart"/>
      <w:r w:rsidRPr="00F25BB3">
        <w:rPr>
          <w:rFonts w:ascii="Times New Roman" w:hAnsi="Times New Roman" w:cs="Times New Roman"/>
          <w:sz w:val="28"/>
          <w:szCs w:val="28"/>
        </w:rPr>
        <w:t>Лубниблагоустрій</w:t>
      </w:r>
      <w:proofErr w:type="spellEnd"/>
      <w:r w:rsidRPr="00F25BB3">
        <w:rPr>
          <w:rFonts w:ascii="Times New Roman" w:hAnsi="Times New Roman" w:cs="Times New Roman"/>
          <w:sz w:val="28"/>
          <w:szCs w:val="28"/>
        </w:rPr>
        <w:t>»</w:t>
      </w:r>
      <w:r w:rsidR="00F25BB3">
        <w:rPr>
          <w:rFonts w:ascii="Times New Roman" w:hAnsi="Times New Roman" w:cs="Times New Roman"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sz w:val="28"/>
          <w:szCs w:val="28"/>
        </w:rPr>
        <w:t>Лубенської міської ради, відповідно до Бюджетного кодексу України, керуючись</w:t>
      </w:r>
      <w:r w:rsidR="00F25BB3">
        <w:rPr>
          <w:rFonts w:ascii="Times New Roman" w:hAnsi="Times New Roman" w:cs="Times New Roman"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</w:t>
      </w:r>
    </w:p>
    <w:p w:rsidR="00F25BB3" w:rsidRPr="00F25BB3" w:rsidRDefault="00F25BB3" w:rsidP="00F25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7E9" w:rsidRDefault="00D227E9" w:rsidP="00F25B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BB3">
        <w:rPr>
          <w:rFonts w:ascii="Times New Roman" w:hAnsi="Times New Roman" w:cs="Times New Roman"/>
          <w:b/>
          <w:bCs/>
          <w:sz w:val="28"/>
          <w:szCs w:val="28"/>
        </w:rPr>
        <w:t>міська рада  в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F25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5BB3">
        <w:rPr>
          <w:rFonts w:ascii="Times New Roman" w:hAnsi="Times New Roman" w:cs="Times New Roman"/>
          <w:b/>
          <w:bCs/>
          <w:sz w:val="28"/>
          <w:szCs w:val="28"/>
        </w:rPr>
        <w:t>а:</w:t>
      </w:r>
    </w:p>
    <w:p w:rsidR="00F25BB3" w:rsidRPr="00F25BB3" w:rsidRDefault="00F25BB3" w:rsidP="00F25BB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27E9" w:rsidRPr="00F25BB3" w:rsidRDefault="00D227E9" w:rsidP="00F25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B3">
        <w:rPr>
          <w:rFonts w:ascii="Times New Roman" w:hAnsi="Times New Roman" w:cs="Times New Roman"/>
          <w:sz w:val="28"/>
          <w:szCs w:val="28"/>
        </w:rPr>
        <w:t>1. Затвердити програму з енергозбереження та екологічного захисту в м. Лубни на 2016 рік(додається).</w:t>
      </w:r>
    </w:p>
    <w:p w:rsidR="00F25BB3" w:rsidRDefault="00F25BB3" w:rsidP="00F25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227E9" w:rsidRPr="00F25BB3">
        <w:rPr>
          <w:rFonts w:ascii="Times New Roman" w:hAnsi="Times New Roman" w:cs="Times New Roman"/>
          <w:sz w:val="28"/>
          <w:szCs w:val="28"/>
        </w:rPr>
        <w:t>2.</w:t>
      </w:r>
      <w:r w:rsidRPr="00F25BB3">
        <w:rPr>
          <w:rFonts w:ascii="Times New Roman" w:hAnsi="Times New Roman" w:cs="Times New Roman"/>
          <w:sz w:val="28"/>
          <w:szCs w:val="28"/>
        </w:rPr>
        <w:t xml:space="preserve"> Фінансовому управлінню виконавчого комітету міської ради (начальник Романенко Т.О.) при формуванні бюджету </w:t>
      </w:r>
      <w:r>
        <w:rPr>
          <w:rFonts w:ascii="Times New Roman" w:hAnsi="Times New Roman" w:cs="Times New Roman"/>
          <w:sz w:val="28"/>
          <w:szCs w:val="28"/>
        </w:rPr>
        <w:t xml:space="preserve">на 2016 рік </w:t>
      </w:r>
      <w:r w:rsidRPr="00F25BB3">
        <w:rPr>
          <w:rFonts w:ascii="Times New Roman" w:hAnsi="Times New Roman" w:cs="Times New Roman"/>
          <w:sz w:val="28"/>
          <w:szCs w:val="28"/>
        </w:rPr>
        <w:t>передбачити кошти для реалізації програми.</w:t>
      </w:r>
    </w:p>
    <w:p w:rsidR="00D227E9" w:rsidRPr="00F25BB3" w:rsidRDefault="00F25BB3" w:rsidP="00F25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27E9" w:rsidRPr="00F25BB3">
        <w:rPr>
          <w:rFonts w:ascii="Times New Roman" w:hAnsi="Times New Roman" w:cs="Times New Roman"/>
          <w:sz w:val="28"/>
          <w:szCs w:val="28"/>
        </w:rPr>
        <w:t>3. Визначити Комунальне підприємство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7E9" w:rsidRPr="00F25BB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27E9" w:rsidRPr="00F25BB3">
        <w:rPr>
          <w:rFonts w:ascii="Times New Roman" w:hAnsi="Times New Roman" w:cs="Times New Roman"/>
          <w:sz w:val="28"/>
          <w:szCs w:val="28"/>
        </w:rPr>
        <w:t>Лубниблагоустрій</w:t>
      </w:r>
      <w:proofErr w:type="spellEnd"/>
      <w:r w:rsidR="00D227E9" w:rsidRPr="00F25B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7E9" w:rsidRPr="00F25BB3">
        <w:rPr>
          <w:rFonts w:ascii="Times New Roman" w:hAnsi="Times New Roman" w:cs="Times New Roman"/>
          <w:sz w:val="28"/>
          <w:szCs w:val="28"/>
        </w:rPr>
        <w:t>Лубенської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7E9" w:rsidRPr="00F25BB3">
        <w:rPr>
          <w:rFonts w:ascii="Times New Roman" w:hAnsi="Times New Roman" w:cs="Times New Roman"/>
          <w:sz w:val="28"/>
          <w:szCs w:val="28"/>
        </w:rPr>
        <w:t>одержувачем коштів місцевого бюджету шляхом надання субсидій по програмі з енергозбереження та екологічного захисту в м. Лубни на 2016 рік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D227E9" w:rsidRPr="00F25BB3">
        <w:rPr>
          <w:rFonts w:ascii="Times New Roman" w:hAnsi="Times New Roman" w:cs="Times New Roman"/>
          <w:bCs/>
          <w:sz w:val="28"/>
        </w:rPr>
        <w:t>з 01 січня 2016 року.</w:t>
      </w:r>
    </w:p>
    <w:p w:rsidR="00D227E9" w:rsidRPr="00F25BB3" w:rsidRDefault="00D227E9" w:rsidP="00F25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B3">
        <w:rPr>
          <w:rFonts w:ascii="Times New Roman" w:hAnsi="Times New Roman" w:cs="Times New Roman"/>
          <w:sz w:val="28"/>
          <w:szCs w:val="28"/>
        </w:rPr>
        <w:t>4.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227E9" w:rsidRPr="00F25BB3" w:rsidRDefault="00D227E9" w:rsidP="00F25B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BB3">
        <w:rPr>
          <w:rFonts w:ascii="Times New Roman" w:hAnsi="Times New Roman" w:cs="Times New Roman"/>
          <w:sz w:val="28"/>
          <w:szCs w:val="28"/>
        </w:rPr>
        <w:t>5.Контроль за виконанням рішення покласти на заступника міського голови Медвєдєва В.І. та постійну депутатську комісію з питань житлово-комунального господарства, комунальної власності та екології.</w:t>
      </w:r>
    </w:p>
    <w:p w:rsidR="00D227E9" w:rsidRPr="00F25BB3" w:rsidRDefault="00D227E9" w:rsidP="00F25BB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227E9" w:rsidRPr="00F25BB3" w:rsidRDefault="00F25BB3" w:rsidP="00D227E9">
      <w:pPr>
        <w:ind w:left="7920" w:hanging="77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</w:t>
      </w:r>
      <w:r w:rsidR="00D227E9" w:rsidRPr="00F25BB3">
        <w:rPr>
          <w:rFonts w:ascii="Times New Roman" w:hAnsi="Times New Roman" w:cs="Times New Roman"/>
          <w:b/>
          <w:sz w:val="28"/>
          <w:szCs w:val="28"/>
        </w:rPr>
        <w:t>О.П.</w:t>
      </w:r>
      <w:proofErr w:type="spellStart"/>
      <w:r w:rsidR="00D227E9" w:rsidRPr="00F25BB3">
        <w:rPr>
          <w:rFonts w:ascii="Times New Roman" w:hAnsi="Times New Roman" w:cs="Times New Roman"/>
          <w:b/>
          <w:sz w:val="28"/>
          <w:szCs w:val="28"/>
        </w:rPr>
        <w:t>Грицаєнко</w:t>
      </w:r>
      <w:proofErr w:type="spellEnd"/>
    </w:p>
    <w:p w:rsidR="00D227E9" w:rsidRPr="00F25BB3" w:rsidRDefault="00D227E9" w:rsidP="00D227E9">
      <w:pPr>
        <w:rPr>
          <w:rFonts w:ascii="Times New Roman" w:hAnsi="Times New Roman" w:cs="Times New Roman"/>
          <w:b/>
          <w:sz w:val="28"/>
          <w:szCs w:val="28"/>
        </w:rPr>
      </w:pPr>
      <w:r w:rsidRPr="00F25BB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CA6" w:rsidRPr="004E2CA6" w:rsidRDefault="004E2CA6" w:rsidP="004E2CA6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Голова постійної депутатської </w:t>
      </w:r>
    </w:p>
    <w:p w:rsidR="004E2CA6" w:rsidRPr="004E2CA6" w:rsidRDefault="004E2CA6" w:rsidP="004E2CA6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комісії з питань планування бюджету,</w:t>
      </w:r>
    </w:p>
    <w:p w:rsidR="004E2CA6" w:rsidRPr="004E2CA6" w:rsidRDefault="004E2CA6" w:rsidP="004E2CA6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фінансів  та питань приватизації                                                Р.В. </w:t>
      </w:r>
      <w:proofErr w:type="spellStart"/>
      <w:r w:rsidRPr="004E2CA6">
        <w:rPr>
          <w:rFonts w:ascii="Times New Roman" w:hAnsi="Times New Roman" w:cs="Times New Roman"/>
          <w:b/>
          <w:sz w:val="28"/>
          <w:szCs w:val="28"/>
        </w:rPr>
        <w:t>Сендзюк</w:t>
      </w:r>
      <w:proofErr w:type="spellEnd"/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Голова постійної депутатської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комісії з питань житлово-комунального</w:t>
      </w:r>
    </w:p>
    <w:p w:rsidR="004E2CA6" w:rsidRPr="004E2CA6" w:rsidRDefault="004E2CA6" w:rsidP="004E2CA6">
      <w:pPr>
        <w:tabs>
          <w:tab w:val="left" w:pos="74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господарства, комунальної власності</w:t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="00F25BB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E2CA6">
        <w:rPr>
          <w:rFonts w:ascii="Times New Roman" w:hAnsi="Times New Roman" w:cs="Times New Roman"/>
          <w:b/>
          <w:sz w:val="28"/>
          <w:szCs w:val="28"/>
        </w:rPr>
        <w:t xml:space="preserve">  Н.С. Жук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та екології</w:t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Заступник міського голови                                                           В.І.Медвєдєв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фінансового управління                                                            Т.О. Романенко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юридичного відділу</w:t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</w:r>
      <w:r w:rsidRPr="004E2CA6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E2CA6">
        <w:rPr>
          <w:rFonts w:ascii="Times New Roman" w:hAnsi="Times New Roman" w:cs="Times New Roman"/>
          <w:b/>
          <w:sz w:val="28"/>
          <w:szCs w:val="28"/>
        </w:rPr>
        <w:t xml:space="preserve"> Н.М. Мелентьєва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Начальник організаційного</w:t>
      </w:r>
    </w:p>
    <w:p w:rsid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відділу                                                                                                Н.М. </w:t>
      </w:r>
      <w:proofErr w:type="spellStart"/>
      <w:r w:rsidRPr="004E2CA6">
        <w:rPr>
          <w:rFonts w:ascii="Times New Roman" w:hAnsi="Times New Roman" w:cs="Times New Roman"/>
          <w:b/>
          <w:sz w:val="28"/>
          <w:szCs w:val="28"/>
        </w:rPr>
        <w:t>Уварова</w:t>
      </w:r>
      <w:proofErr w:type="spellEnd"/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Головний спеціаліст з </w:t>
      </w:r>
      <w:proofErr w:type="spellStart"/>
      <w:r w:rsidRPr="004E2CA6">
        <w:rPr>
          <w:rFonts w:ascii="Times New Roman" w:hAnsi="Times New Roman" w:cs="Times New Roman"/>
          <w:b/>
          <w:sz w:val="28"/>
          <w:szCs w:val="28"/>
        </w:rPr>
        <w:t>житлово-</w:t>
      </w:r>
      <w:proofErr w:type="spellEnd"/>
    </w:p>
    <w:p w:rsidR="004E2CA6" w:rsidRPr="004E2CA6" w:rsidRDefault="004E2CA6" w:rsidP="004E2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комунального господарства відділу</w:t>
      </w:r>
    </w:p>
    <w:p w:rsidR="004E2CA6" w:rsidRPr="004E2CA6" w:rsidRDefault="004E2CA6" w:rsidP="004E2CA6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 xml:space="preserve">житлово-комунального господарств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E2CA6">
        <w:rPr>
          <w:rFonts w:ascii="Times New Roman" w:hAnsi="Times New Roman" w:cs="Times New Roman"/>
          <w:b/>
          <w:sz w:val="28"/>
          <w:szCs w:val="28"/>
        </w:rPr>
        <w:t xml:space="preserve">   Є.О. Якименко</w:t>
      </w:r>
    </w:p>
    <w:p w:rsidR="004E2CA6" w:rsidRPr="004E2CA6" w:rsidRDefault="004E2CA6" w:rsidP="004E2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CA6">
        <w:rPr>
          <w:rFonts w:ascii="Times New Roman" w:hAnsi="Times New Roman" w:cs="Times New Roman"/>
          <w:b/>
          <w:sz w:val="28"/>
          <w:szCs w:val="28"/>
        </w:rPr>
        <w:t>та капітального будівництва</w:t>
      </w:r>
    </w:p>
    <w:p w:rsidR="004E2CA6" w:rsidRPr="004E2CA6" w:rsidRDefault="004E2CA6" w:rsidP="004E2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CA6" w:rsidRPr="004E2CA6" w:rsidRDefault="004E2CA6" w:rsidP="004E2CA6">
      <w:pPr>
        <w:tabs>
          <w:tab w:val="left" w:pos="3600"/>
        </w:tabs>
        <w:spacing w:after="0" w:line="240" w:lineRule="auto"/>
        <w:ind w:right="5760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tabs>
          <w:tab w:val="left" w:pos="3600"/>
        </w:tabs>
        <w:spacing w:after="0" w:line="240" w:lineRule="auto"/>
        <w:ind w:right="5760"/>
        <w:rPr>
          <w:rFonts w:ascii="Times New Roman" w:hAnsi="Times New Roman" w:cs="Times New Roman"/>
          <w:b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CA6">
        <w:rPr>
          <w:rFonts w:ascii="Times New Roman" w:hAnsi="Times New Roman" w:cs="Times New Roman"/>
          <w:sz w:val="28"/>
          <w:szCs w:val="28"/>
        </w:rPr>
        <w:t>Галушка О.О.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CA6">
        <w:rPr>
          <w:rFonts w:ascii="Times New Roman" w:hAnsi="Times New Roman" w:cs="Times New Roman"/>
          <w:sz w:val="28"/>
          <w:szCs w:val="28"/>
        </w:rPr>
        <w:t xml:space="preserve">тел. 54-74 </w:t>
      </w:r>
    </w:p>
    <w:p w:rsidR="004E2CA6" w:rsidRPr="004E2CA6" w:rsidRDefault="004E2CA6" w:rsidP="004E2C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227E9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CA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E2CA6" w:rsidRDefault="004E2CA6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6A7" w:rsidRDefault="00F746A7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BB3" w:rsidRDefault="00F25BB3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BB3" w:rsidRDefault="00F25BB3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BB3" w:rsidRDefault="00F25BB3" w:rsidP="004E2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00"/>
      </w:tblPr>
      <w:tblGrid>
        <w:gridCol w:w="9853"/>
      </w:tblGrid>
      <w:tr w:rsidR="00405692" w:rsidRPr="00CF0AF9" w:rsidTr="007759B6">
        <w:trPr>
          <w:jc w:val="center"/>
        </w:trPr>
        <w:tc>
          <w:tcPr>
            <w:tcW w:w="0" w:type="auto"/>
            <w:vAlign w:val="center"/>
          </w:tcPr>
          <w:p w:rsidR="00405692" w:rsidRPr="00CF0AF9" w:rsidRDefault="00405692" w:rsidP="007759B6">
            <w:pPr>
              <w:tabs>
                <w:tab w:val="left" w:pos="-1985"/>
              </w:tabs>
              <w:spacing w:after="0"/>
              <w:ind w:left="5220"/>
              <w:rPr>
                <w:rFonts w:ascii="Times New Roman" w:hAnsi="Times New Roman" w:cs="Times New Roman"/>
                <w:sz w:val="28"/>
                <w:szCs w:val="28"/>
              </w:rPr>
            </w:pPr>
            <w:r w:rsidRPr="00CF0A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Додаток</w:t>
            </w:r>
          </w:p>
          <w:p w:rsidR="00405692" w:rsidRPr="00CF0AF9" w:rsidRDefault="00405692" w:rsidP="007759B6">
            <w:pPr>
              <w:tabs>
                <w:tab w:val="left" w:pos="-1985"/>
              </w:tabs>
              <w:spacing w:after="0"/>
              <w:ind w:left="5220"/>
              <w:rPr>
                <w:rFonts w:ascii="Times New Roman" w:hAnsi="Times New Roman" w:cs="Times New Roman"/>
                <w:sz w:val="28"/>
                <w:szCs w:val="28"/>
              </w:rPr>
            </w:pPr>
            <w:r w:rsidRPr="00CF0AF9">
              <w:rPr>
                <w:rFonts w:ascii="Times New Roman" w:hAnsi="Times New Roman" w:cs="Times New Roman"/>
                <w:sz w:val="28"/>
                <w:szCs w:val="28"/>
              </w:rPr>
              <w:t>до рішення Лубенської міської ради</w:t>
            </w:r>
          </w:p>
          <w:p w:rsidR="00405692" w:rsidRPr="00CF0AF9" w:rsidRDefault="00405692" w:rsidP="000F0B28">
            <w:pPr>
              <w:spacing w:after="0"/>
              <w:ind w:left="5220"/>
              <w:rPr>
                <w:rFonts w:ascii="Arial" w:hAnsi="Arial" w:cs="Arial"/>
                <w:sz w:val="28"/>
                <w:szCs w:val="28"/>
              </w:rPr>
            </w:pPr>
            <w:r w:rsidRPr="00CF0AF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0F0B28">
              <w:rPr>
                <w:rFonts w:ascii="Times New Roman" w:hAnsi="Times New Roman" w:cs="Times New Roman"/>
                <w:sz w:val="28"/>
                <w:szCs w:val="28"/>
              </w:rPr>
              <w:t>24 грудня</w:t>
            </w:r>
            <w:r w:rsidRPr="00CF0AF9">
              <w:rPr>
                <w:rFonts w:ascii="Times New Roman" w:hAnsi="Times New Roman" w:cs="Times New Roman"/>
                <w:sz w:val="28"/>
                <w:szCs w:val="28"/>
              </w:rPr>
              <w:t xml:space="preserve"> 2015 р</w:t>
            </w:r>
            <w:r w:rsidR="000F0B28">
              <w:rPr>
                <w:rFonts w:ascii="Times New Roman" w:hAnsi="Times New Roman" w:cs="Times New Roman"/>
                <w:sz w:val="28"/>
                <w:szCs w:val="28"/>
              </w:rPr>
              <w:t>оку</w:t>
            </w:r>
          </w:p>
        </w:tc>
      </w:tr>
      <w:tr w:rsidR="00405692" w:rsidRPr="00CF0AF9" w:rsidTr="007759B6">
        <w:trPr>
          <w:trHeight w:val="13041"/>
          <w:jc w:val="center"/>
        </w:trPr>
        <w:tc>
          <w:tcPr>
            <w:tcW w:w="0" w:type="auto"/>
            <w:vAlign w:val="center"/>
          </w:tcPr>
          <w:p w:rsidR="00405692" w:rsidRPr="000F0B28" w:rsidRDefault="00405692" w:rsidP="007759B6">
            <w:pPr>
              <w:spacing w:after="0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0F0B28">
              <w:rPr>
                <w:rFonts w:ascii="Times New Roman" w:hAnsi="Times New Roman" w:cs="Times New Roman"/>
                <w:b/>
                <w:sz w:val="56"/>
                <w:szCs w:val="56"/>
              </w:rPr>
              <w:t>Програма</w:t>
            </w:r>
          </w:p>
          <w:p w:rsidR="00405692" w:rsidRPr="000F0B28" w:rsidRDefault="00405692" w:rsidP="007759B6">
            <w:pPr>
              <w:spacing w:after="0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0F0B28">
              <w:rPr>
                <w:rFonts w:ascii="Times New Roman" w:hAnsi="Times New Roman" w:cs="Times New Roman"/>
                <w:b/>
                <w:sz w:val="56"/>
                <w:szCs w:val="56"/>
              </w:rPr>
              <w:t>з енергозбереження та екологічного захисту в</w:t>
            </w:r>
          </w:p>
          <w:p w:rsidR="00405692" w:rsidRPr="00CF0AF9" w:rsidRDefault="00405692" w:rsidP="007759B6">
            <w:pPr>
              <w:spacing w:after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0F0B28">
              <w:rPr>
                <w:rFonts w:ascii="Times New Roman" w:hAnsi="Times New Roman" w:cs="Times New Roman"/>
                <w:b/>
                <w:sz w:val="56"/>
                <w:szCs w:val="56"/>
              </w:rPr>
              <w:t>м. Лубни на 2016 рік</w:t>
            </w:r>
          </w:p>
        </w:tc>
      </w:tr>
      <w:tr w:rsidR="00405692" w:rsidRPr="00CF0AF9" w:rsidTr="007759B6">
        <w:trPr>
          <w:jc w:val="center"/>
        </w:trPr>
        <w:tc>
          <w:tcPr>
            <w:tcW w:w="0" w:type="auto"/>
            <w:vAlign w:val="center"/>
          </w:tcPr>
          <w:p w:rsidR="00405692" w:rsidRDefault="00405692" w:rsidP="007759B6">
            <w:pPr>
              <w:pStyle w:val="WW-3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F0AF9">
              <w:rPr>
                <w:sz w:val="28"/>
                <w:szCs w:val="28"/>
                <w:lang w:val="uk-UA"/>
              </w:rPr>
              <w:t>м. Лубни 2015 р.</w:t>
            </w:r>
          </w:p>
          <w:p w:rsidR="00405692" w:rsidRDefault="00405692" w:rsidP="007759B6">
            <w:pPr>
              <w:pStyle w:val="WW-3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405692" w:rsidRPr="00CF0AF9" w:rsidRDefault="00405692" w:rsidP="007759B6">
            <w:pPr>
              <w:pStyle w:val="WW-3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405692" w:rsidRPr="00CF0AF9" w:rsidRDefault="00405692" w:rsidP="00405692">
      <w:pPr>
        <w:pStyle w:val="a5"/>
        <w:numPr>
          <w:ilvl w:val="0"/>
          <w:numId w:val="5"/>
        </w:num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AF9">
        <w:rPr>
          <w:rFonts w:ascii="Times New Roman" w:hAnsi="Times New Roman" w:cs="Times New Roman"/>
          <w:b/>
          <w:sz w:val="28"/>
          <w:szCs w:val="28"/>
        </w:rPr>
        <w:lastRenderedPageBreak/>
        <w:t>Зміст Програми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"/>
        <w:gridCol w:w="7271"/>
        <w:gridCol w:w="844"/>
      </w:tblGrid>
      <w:tr w:rsidR="00405692" w:rsidRPr="00CF0AF9" w:rsidTr="007759B6">
        <w:trPr>
          <w:jc w:val="center"/>
        </w:trPr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CF0AF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b/>
                <w:sz w:val="28"/>
                <w:szCs w:val="28"/>
              </w:rPr>
            </w:pPr>
            <w:r w:rsidRPr="00CF0AF9">
              <w:rPr>
                <w:b/>
                <w:sz w:val="28"/>
                <w:szCs w:val="28"/>
              </w:rPr>
              <w:t>Назви складових, розділів, статей та пунктів Програми</w:t>
            </w: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CF0AF9">
              <w:rPr>
                <w:b/>
                <w:sz w:val="28"/>
                <w:szCs w:val="28"/>
              </w:rPr>
              <w:t>стор.</w:t>
            </w: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Зміст Програми</w:t>
            </w: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2</w:t>
            </w: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Анотація Програми</w:t>
            </w: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3</w:t>
            </w: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Опис Програми</w:t>
            </w: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5</w:t>
            </w: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05692" w:rsidRPr="00CF0AF9" w:rsidTr="007759B6">
        <w:trPr>
          <w:jc w:val="center"/>
        </w:trPr>
        <w:tc>
          <w:tcPr>
            <w:tcW w:w="0" w:type="auto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vAlign w:val="center"/>
          </w:tcPr>
          <w:p w:rsidR="00405692" w:rsidRPr="00CF0AF9" w:rsidRDefault="00405692" w:rsidP="007759B6">
            <w:pPr>
              <w:spacing w:line="276" w:lineRule="auto"/>
              <w:rPr>
                <w:sz w:val="28"/>
                <w:szCs w:val="28"/>
              </w:rPr>
            </w:pPr>
            <w:r w:rsidRPr="00CF0AF9">
              <w:rPr>
                <w:sz w:val="28"/>
                <w:szCs w:val="28"/>
              </w:rPr>
              <w:t>Бюджет Програми</w:t>
            </w:r>
          </w:p>
        </w:tc>
        <w:tc>
          <w:tcPr>
            <w:tcW w:w="0" w:type="auto"/>
            <w:vAlign w:val="bottom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05692" w:rsidRPr="00CF0AF9" w:rsidRDefault="00405692" w:rsidP="004056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br w:type="page"/>
      </w:r>
    </w:p>
    <w:p w:rsidR="00405692" w:rsidRPr="00CF0AF9" w:rsidRDefault="00405692" w:rsidP="00405692">
      <w:pPr>
        <w:pStyle w:val="a5"/>
        <w:numPr>
          <w:ilvl w:val="0"/>
          <w:numId w:val="5"/>
        </w:num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AF9">
        <w:rPr>
          <w:rFonts w:ascii="Times New Roman" w:hAnsi="Times New Roman" w:cs="Times New Roman"/>
          <w:b/>
          <w:sz w:val="28"/>
          <w:szCs w:val="28"/>
        </w:rPr>
        <w:lastRenderedPageBreak/>
        <w:t>Анотація Програми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2160" w:hanging="216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Назва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  <w:t>«Програма з енергозбереження та екологічного захисту в м. Лубни на 2016 рік».</w:t>
      </w:r>
    </w:p>
    <w:p w:rsidR="00405692" w:rsidRPr="00CF0AF9" w:rsidRDefault="00405692" w:rsidP="00405692">
      <w:pPr>
        <w:spacing w:after="0"/>
        <w:ind w:left="2160" w:hanging="216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2160" w:hanging="216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Передумови розробки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  <w:t xml:space="preserve">Місто Лубни від 2014 року є підписантом Угоди мерів – провідної ініціативи, започаткованої Європейським Союзом, що охоплює місцеві та регіональні органи влади, які беруть на себе добровільні зобов’язання підвищувати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енергоефективність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та нарощувати використання відновлювальних джерел енергії на своїх територіях. Слідуючи цим зобов’язанням, підписанти Угоди прагнуть скоротити власні викиди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СО</w:t>
      </w:r>
      <w:r w:rsidRPr="00CF0AF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щонайменше на 20% до 2020 року, сприяючи, таким чином, розвитку екологічно орієнтованої економіки та підвищенню якості життя.</w:t>
      </w:r>
    </w:p>
    <w:p w:rsidR="00405692" w:rsidRPr="00CF0AF9" w:rsidRDefault="00405692" w:rsidP="00405692">
      <w:pPr>
        <w:spacing w:after="0"/>
        <w:ind w:left="216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Першими і головними кроками підписантів Угоди мерів 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sz w:val="28"/>
          <w:szCs w:val="28"/>
        </w:rPr>
        <w:t>створення структури при міській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sz w:val="28"/>
          <w:szCs w:val="28"/>
        </w:rPr>
        <w:t xml:space="preserve">раді, яка буде займатися питаннями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та працювати над проектами енергозбереження, а також впровадження посади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енергоменеджера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міста та втілення програми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. В м. Лубни функція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енергоменеджменту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покладена на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Лубниблагоустрій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>».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2160" w:hanging="216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Мета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  <w:t>Програма передбачає виконання протягом 2016 року низки проектів та цільових програм з енергозбереження та екологічного захисту в м. Лубни,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sz w:val="28"/>
          <w:szCs w:val="28"/>
        </w:rPr>
        <w:t>здійснення необхідних кроків в програмах національного та міжнародного рівня, де місто Лубни є учасником, або планує ним стати.</w:t>
      </w:r>
    </w:p>
    <w:p w:rsidR="00405692" w:rsidRPr="00CF0AF9" w:rsidRDefault="00405692" w:rsidP="00405692">
      <w:pPr>
        <w:spacing w:after="0"/>
        <w:ind w:left="4140" w:hanging="414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2160" w:hanging="216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Склад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  <w:t>В складі Програми протягом 2016 року передбачається реалізація низки проектів та акцій, а саме наступних цільових програм:</w:t>
      </w:r>
    </w:p>
    <w:p w:rsidR="00405692" w:rsidRPr="00CF0AF9" w:rsidRDefault="00405692" w:rsidP="00405692">
      <w:pPr>
        <w:pStyle w:val="a5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Залучення гранту та кредиту Північної екологічної фінансової корпорації (НЕФКО) для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інвестиційного проекту «Капітальний ремонт мереж вуличного освітлення в м. Лубни шляхом технічного переоснащення світильників на основі LED технологій та впровадження загальноміської системи управління освітленням вулиць».</w:t>
      </w:r>
    </w:p>
    <w:p w:rsidR="00405692" w:rsidRPr="00CF0AF9" w:rsidRDefault="00405692" w:rsidP="00405692">
      <w:pPr>
        <w:pStyle w:val="a5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lastRenderedPageBreak/>
        <w:t xml:space="preserve">Впровадження інформаційної системи моніторингу споживання енергетичних ресурсів та системи дієвого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енергоменеджменту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об’єктами бюджетної сфери в м. Лубни.</w:t>
      </w:r>
    </w:p>
    <w:p w:rsidR="00405692" w:rsidRPr="00CF0AF9" w:rsidRDefault="00405692" w:rsidP="00405692">
      <w:pPr>
        <w:spacing w:after="0"/>
        <w:ind w:left="4140" w:hanging="414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Головний розпорядник коштів</w:t>
      </w:r>
      <w:r w:rsidRPr="00CF0AF9">
        <w:rPr>
          <w:rFonts w:ascii="Times New Roman" w:hAnsi="Times New Roman" w:cs="Times New Roman"/>
          <w:sz w:val="28"/>
          <w:szCs w:val="28"/>
        </w:rPr>
        <w:tab/>
        <w:t>Відділ житлово-комунального господарства та капітального будівництва виконавчого комітету Лубенської міської ради.</w:t>
      </w: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Відповідальність за впровадження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Лубниблагоустрій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>».</w:t>
      </w: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Термін впровадження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  <w:t>до 31 грудня 2016 року.</w:t>
      </w: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5580" w:hanging="55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Бюджет Програми:</w:t>
      </w:r>
      <w:r w:rsidRPr="00CF0AF9">
        <w:rPr>
          <w:rFonts w:ascii="Times New Roman" w:hAnsi="Times New Roman" w:cs="Times New Roman"/>
          <w:sz w:val="28"/>
          <w:szCs w:val="28"/>
        </w:rPr>
        <w:tab/>
        <w:t>1 </w:t>
      </w:r>
      <w:r w:rsidR="00E32A92">
        <w:rPr>
          <w:rFonts w:ascii="Times New Roman" w:hAnsi="Times New Roman" w:cs="Times New Roman"/>
          <w:sz w:val="28"/>
          <w:szCs w:val="28"/>
        </w:rPr>
        <w:t>680</w:t>
      </w:r>
      <w:r w:rsidRPr="00CF0AF9">
        <w:rPr>
          <w:rFonts w:ascii="Times New Roman" w:hAnsi="Times New Roman" w:cs="Times New Roman"/>
          <w:sz w:val="28"/>
          <w:szCs w:val="28"/>
        </w:rPr>
        <w:t> 2</w:t>
      </w:r>
      <w:r w:rsidR="00E32A92">
        <w:rPr>
          <w:rFonts w:ascii="Times New Roman" w:hAnsi="Times New Roman" w:cs="Times New Roman"/>
          <w:sz w:val="28"/>
          <w:szCs w:val="28"/>
        </w:rPr>
        <w:t xml:space="preserve">64,13 </w:t>
      </w:r>
      <w:r w:rsidRPr="00CF0AF9">
        <w:rPr>
          <w:rFonts w:ascii="Times New Roman" w:hAnsi="Times New Roman" w:cs="Times New Roman"/>
          <w:sz w:val="28"/>
          <w:szCs w:val="28"/>
        </w:rPr>
        <w:t>грн.</w:t>
      </w:r>
    </w:p>
    <w:p w:rsidR="00405692" w:rsidRPr="00CF0AF9" w:rsidRDefault="00405692" w:rsidP="00405692">
      <w:pPr>
        <w:spacing w:after="0"/>
        <w:ind w:left="6480" w:hanging="648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3240" w:hanging="32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Джерела фінансування:</w:t>
      </w:r>
      <w:r w:rsidRPr="00CF0AF9">
        <w:rPr>
          <w:rFonts w:ascii="Times New Roman" w:hAnsi="Times New Roman" w:cs="Times New Roman"/>
          <w:sz w:val="28"/>
          <w:szCs w:val="28"/>
        </w:rPr>
        <w:tab/>
        <w:t>кошти місцевого бюджету та інші джерела,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sz w:val="28"/>
          <w:szCs w:val="28"/>
        </w:rPr>
        <w:t>заборонені законодавством.</w:t>
      </w:r>
    </w:p>
    <w:p w:rsidR="00405692" w:rsidRPr="00CF0AF9" w:rsidRDefault="00405692" w:rsidP="00405692">
      <w:pPr>
        <w:spacing w:after="0"/>
        <w:ind w:left="3240" w:hanging="324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ind w:left="3420" w:hanging="342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Результати впровадження Програми:</w:t>
      </w:r>
    </w:p>
    <w:p w:rsidR="00405692" w:rsidRPr="00CF0AF9" w:rsidRDefault="00405692" w:rsidP="00405692">
      <w:pPr>
        <w:pStyle w:val="a5"/>
        <w:numPr>
          <w:ilvl w:val="0"/>
          <w:numId w:val="11"/>
        </w:numPr>
        <w:spacing w:after="0"/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оптимізація та скорочення енергоспоживання бюджетними установами міста за рахунок впровадження системи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енергоменеджменту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>;</w:t>
      </w:r>
    </w:p>
    <w:p w:rsidR="00405692" w:rsidRPr="00CF0AF9" w:rsidRDefault="00405692" w:rsidP="00405692">
      <w:pPr>
        <w:pStyle w:val="a5"/>
        <w:numPr>
          <w:ilvl w:val="0"/>
          <w:numId w:val="11"/>
        </w:numPr>
        <w:spacing w:after="0"/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покращення екологічного стану міста;</w:t>
      </w:r>
    </w:p>
    <w:p w:rsidR="00405692" w:rsidRPr="00CF0AF9" w:rsidRDefault="00405692" w:rsidP="00405692">
      <w:pPr>
        <w:pStyle w:val="a5"/>
        <w:numPr>
          <w:ilvl w:val="0"/>
          <w:numId w:val="11"/>
        </w:numPr>
        <w:spacing w:after="0"/>
        <w:ind w:left="288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підвищення авторитету міста на державному та міжнародному рівнях.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br w:type="page"/>
      </w:r>
    </w:p>
    <w:p w:rsidR="00405692" w:rsidRPr="00CF0AF9" w:rsidRDefault="00405692" w:rsidP="00405692">
      <w:pPr>
        <w:pStyle w:val="a5"/>
        <w:numPr>
          <w:ilvl w:val="0"/>
          <w:numId w:val="5"/>
        </w:num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AF9">
        <w:rPr>
          <w:rFonts w:ascii="Times New Roman" w:hAnsi="Times New Roman" w:cs="Times New Roman"/>
          <w:b/>
          <w:sz w:val="28"/>
          <w:szCs w:val="28"/>
        </w:rPr>
        <w:lastRenderedPageBreak/>
        <w:t>Опис Програми</w:t>
      </w:r>
    </w:p>
    <w:p w:rsidR="00405692" w:rsidRPr="00CF0AF9" w:rsidRDefault="00405692" w:rsidP="00405692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05692" w:rsidRPr="00CF0AF9" w:rsidRDefault="00405692" w:rsidP="00405692">
      <w:pPr>
        <w:pStyle w:val="a5"/>
        <w:spacing w:after="0"/>
        <w:ind w:left="0" w:right="-6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З метою подальшого закріплення досягнутих позитивних тенденцій у житлово-комунальній сфері міста, забезпечення реалізації завдань та заходів з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, виконання зобов’язань, передбачених Угодою мерів, що підписана згідно з рішенням сорокової сесії Лубенської міської ради шостого скликання від 14 лютого 2014 року, та на виконання рішення виконавчого комітету Лубенської міської ради від 26.02.2014 № 26 «Про впровадження інвестиційних заходів з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у комунальній сфері м. Лубни», комунальне підприємство «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Лубниблагоустрій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>» пропонує наступну програму дій на 2016 рік:</w:t>
      </w:r>
    </w:p>
    <w:p w:rsidR="00405692" w:rsidRPr="00CF0AF9" w:rsidRDefault="00405692" w:rsidP="00405692">
      <w:pPr>
        <w:pStyle w:val="a5"/>
        <w:spacing w:after="0"/>
        <w:ind w:left="0"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Розробити необхідні програми з енергозбереження, враховуючи зобов’язання, передбачені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sz w:val="28"/>
          <w:szCs w:val="28"/>
        </w:rPr>
        <w:t>Угодою мерів, що підписана згідно з рішенням сорокової сесії Лубенської міської ради.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Залучити в 2016 році позабюджетні кошти для реалізації необхідних дій для покращення показників викидів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СО</w:t>
      </w:r>
      <w:r w:rsidRPr="00CF0AF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в атмосферу міста.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Втілити за фінансової підтримки Північної екологічної фінансової корпорації (НЕФКО) інвестиційний проект «Капітальний ремонт мереж вуличного освітлення в м. Лубни шляхом технічного переоснащення світильників на основі LED технологій та впровадження загальноміської системи управління освітленням вулиць».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Створити за фінансової підтримки програми «GIZ –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Енергоефективність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у громадах» (Німеччина) і</w:t>
      </w:r>
      <w:r w:rsidRPr="00CF0AF9">
        <w:rPr>
          <w:rFonts w:ascii="Times New Roman" w:hAnsi="Times New Roman" w:cs="Times New Roman"/>
          <w:bCs/>
          <w:sz w:val="28"/>
          <w:szCs w:val="28"/>
        </w:rPr>
        <w:t xml:space="preserve">нформаційну систему </w:t>
      </w:r>
      <w:proofErr w:type="spellStart"/>
      <w:r w:rsidRPr="00CF0AF9">
        <w:rPr>
          <w:rFonts w:ascii="Times New Roman" w:hAnsi="Times New Roman" w:cs="Times New Roman"/>
          <w:bCs/>
          <w:sz w:val="28"/>
          <w:szCs w:val="28"/>
        </w:rPr>
        <w:t>енергомоніторингу</w:t>
      </w:r>
      <w:r w:rsidRPr="00CF0AF9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контролю за ефективним використанням теплової енергії, газу, електричної енергії, води та водовідведення установами бюджетної сфери, забезпечення інформацією та координація дій по виконанню заходів з енергозбереження для зменшення фінансового навантаження на бюджет міста за оплату енергоносіїв бюджетними установами.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Провести за підтримки міжнародних та вітчизняних фінансових організацій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енергоаудит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бюджетних об’єктів міста.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Ініціювати вступ Лубен до «Асоціації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міст України» та приєднання до програми «Відкрите місто».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lastRenderedPageBreak/>
        <w:t>Здійснювати пошук фінансування під програму «Електронне місто Лубни», що передбачає впровадження комплексної системи міського електронного документообігу.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 xml:space="preserve">Створити службу 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енергоменеджменту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 xml:space="preserve"> міста та провести протя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F0AF9">
        <w:rPr>
          <w:rFonts w:ascii="Times New Roman" w:hAnsi="Times New Roman" w:cs="Times New Roman"/>
          <w:sz w:val="28"/>
          <w:szCs w:val="28"/>
        </w:rPr>
        <w:t>ом 2016 року навчання відповідального персоналу бюджетних об’єктів з видачею кваліфікаційних посвідчень «</w:t>
      </w:r>
      <w:proofErr w:type="spellStart"/>
      <w:r w:rsidRPr="00CF0AF9">
        <w:rPr>
          <w:rFonts w:ascii="Times New Roman" w:hAnsi="Times New Roman" w:cs="Times New Roman"/>
          <w:sz w:val="28"/>
          <w:szCs w:val="28"/>
        </w:rPr>
        <w:t>Хаусмайстер</w:t>
      </w:r>
      <w:proofErr w:type="spellEnd"/>
      <w:r w:rsidRPr="00CF0AF9">
        <w:rPr>
          <w:rFonts w:ascii="Times New Roman" w:hAnsi="Times New Roman" w:cs="Times New Roman"/>
          <w:sz w:val="28"/>
          <w:szCs w:val="28"/>
        </w:rPr>
        <w:t>».</w:t>
      </w:r>
    </w:p>
    <w:p w:rsidR="00405692" w:rsidRPr="00CF0AF9" w:rsidRDefault="00405692" w:rsidP="00405692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14"/>
        </w:numPr>
        <w:spacing w:after="0"/>
        <w:ind w:left="540" w:right="-6" w:hanging="54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Залучити мінімум одну грантову програму для підтримки міської програми енергозбереження та екологічного захисту в 2016 році.</w:t>
      </w:r>
    </w:p>
    <w:p w:rsidR="00405692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3D2713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5"/>
        <w:numPr>
          <w:ilvl w:val="0"/>
          <w:numId w:val="5"/>
        </w:num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AF9">
        <w:rPr>
          <w:rFonts w:ascii="Times New Roman" w:hAnsi="Times New Roman" w:cs="Times New Roman"/>
          <w:b/>
          <w:sz w:val="28"/>
          <w:szCs w:val="28"/>
        </w:rPr>
        <w:t>Бюджет Програми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Фінансування Програми передбачається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sz w:val="28"/>
          <w:szCs w:val="28"/>
        </w:rPr>
        <w:t>відповідно до кошторису</w:t>
      </w:r>
      <w:r>
        <w:rPr>
          <w:rFonts w:ascii="Times New Roman" w:hAnsi="Times New Roman" w:cs="Times New Roman"/>
          <w:sz w:val="28"/>
          <w:szCs w:val="28"/>
        </w:rPr>
        <w:t>, наведеного в Пояснювальній записці.</w:t>
      </w:r>
    </w:p>
    <w:p w:rsidR="00405692" w:rsidRPr="00CF0AF9" w:rsidRDefault="00405692" w:rsidP="0040569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pStyle w:val="ab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F0AF9">
        <w:rPr>
          <w:rFonts w:ascii="Times New Roman" w:hAnsi="Times New Roman" w:cs="Times New Roman"/>
          <w:b/>
          <w:sz w:val="28"/>
          <w:szCs w:val="28"/>
        </w:rPr>
        <w:t>агальний бюджет Програми складає</w:t>
      </w:r>
      <w:r w:rsidR="00C00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AF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E32A92">
        <w:rPr>
          <w:rFonts w:ascii="Times New Roman" w:eastAsia="Times New Roman" w:hAnsi="Times New Roman" w:cs="Times New Roman"/>
          <w:b/>
          <w:bCs/>
          <w:sz w:val="28"/>
          <w:szCs w:val="28"/>
        </w:rPr>
        <w:t> 680 264,13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0AF9">
        <w:rPr>
          <w:rFonts w:ascii="Times New Roman" w:hAnsi="Times New Roman" w:cs="Times New Roman"/>
          <w:b/>
          <w:sz w:val="28"/>
          <w:szCs w:val="28"/>
        </w:rPr>
        <w:t>грн.</w:t>
      </w:r>
      <w:r w:rsidRPr="00CF0A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(один мільйон </w:t>
      </w:r>
      <w:r w:rsidR="00E32A92">
        <w:rPr>
          <w:rFonts w:ascii="Times New Roman" w:eastAsia="Times New Roman" w:hAnsi="Times New Roman" w:cs="Times New Roman"/>
          <w:b/>
          <w:bCs/>
          <w:sz w:val="28"/>
          <w:szCs w:val="28"/>
        </w:rPr>
        <w:t>шістсот вісімдесят тисяч двісті шістдесят чотири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32A92">
        <w:rPr>
          <w:rFonts w:ascii="Times New Roman" w:hAnsi="Times New Roman" w:cs="Times New Roman"/>
          <w:b/>
          <w:sz w:val="28"/>
          <w:szCs w:val="28"/>
        </w:rPr>
        <w:t>грн. 13</w:t>
      </w:r>
      <w:r w:rsidRPr="00CF0AF9">
        <w:rPr>
          <w:rFonts w:ascii="Times New Roman" w:hAnsi="Times New Roman" w:cs="Times New Roman"/>
          <w:b/>
          <w:sz w:val="28"/>
          <w:szCs w:val="28"/>
        </w:rPr>
        <w:t xml:space="preserve"> коп.)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0AF9">
        <w:rPr>
          <w:rFonts w:ascii="Times New Roman" w:hAnsi="Times New Roman" w:cs="Times New Roman"/>
          <w:sz w:val="28"/>
          <w:szCs w:val="28"/>
        </w:rPr>
        <w:t>Джерелом фінансування Програми є кошти місцевого бюджету та інші джерела, не заборонені законодавством.</w:t>
      </w: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405692" w:rsidRPr="00CF0AF9" w:rsidTr="007759B6">
        <w:tc>
          <w:tcPr>
            <w:tcW w:w="4926" w:type="dxa"/>
          </w:tcPr>
          <w:p w:rsidR="00405692" w:rsidRPr="00CF0AF9" w:rsidRDefault="00405692" w:rsidP="007759B6">
            <w:pPr>
              <w:spacing w:line="276" w:lineRule="auto"/>
              <w:rPr>
                <w:b/>
                <w:sz w:val="28"/>
                <w:szCs w:val="28"/>
              </w:rPr>
            </w:pPr>
            <w:r w:rsidRPr="00CF0AF9">
              <w:rPr>
                <w:b/>
                <w:sz w:val="28"/>
                <w:szCs w:val="28"/>
              </w:rPr>
              <w:t>Міський голова</w:t>
            </w:r>
          </w:p>
        </w:tc>
        <w:tc>
          <w:tcPr>
            <w:tcW w:w="4927" w:type="dxa"/>
          </w:tcPr>
          <w:p w:rsidR="00405692" w:rsidRPr="00CF0AF9" w:rsidRDefault="00405692" w:rsidP="007759B6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CF0AF9">
              <w:rPr>
                <w:b/>
                <w:sz w:val="28"/>
                <w:szCs w:val="28"/>
              </w:rPr>
              <w:t>О.П.</w:t>
            </w:r>
            <w:proofErr w:type="spellStart"/>
            <w:r w:rsidRPr="00CF0AF9">
              <w:rPr>
                <w:b/>
                <w:sz w:val="28"/>
                <w:szCs w:val="28"/>
              </w:rPr>
              <w:t>Грицаєнко</w:t>
            </w:r>
            <w:proofErr w:type="spellEnd"/>
          </w:p>
        </w:tc>
      </w:tr>
    </w:tbl>
    <w:p w:rsidR="00405692" w:rsidRPr="00CF0AF9" w:rsidRDefault="00405692" w:rsidP="004056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CA6" w:rsidRDefault="004E2CA6" w:rsidP="004E2CA6">
      <w:pPr>
        <w:spacing w:after="0" w:line="240" w:lineRule="auto"/>
      </w:pPr>
    </w:p>
    <w:tbl>
      <w:tblPr>
        <w:tblW w:w="0" w:type="auto"/>
        <w:jc w:val="center"/>
        <w:tblLook w:val="0000"/>
      </w:tblPr>
      <w:tblGrid>
        <w:gridCol w:w="5436"/>
      </w:tblGrid>
      <w:tr w:rsidR="00B10ACD" w:rsidRPr="00D46118" w:rsidTr="00FC0820">
        <w:trPr>
          <w:jc w:val="center"/>
        </w:trPr>
        <w:tc>
          <w:tcPr>
            <w:tcW w:w="0" w:type="auto"/>
            <w:vAlign w:val="center"/>
          </w:tcPr>
          <w:p w:rsidR="00B10ACD" w:rsidRPr="00D46118" w:rsidRDefault="002A71D4" w:rsidP="00F25BB3">
            <w:pPr>
              <w:spacing w:after="0"/>
              <w:ind w:left="5220" w:firstLine="101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5E387C" w:rsidRPr="00B97BE9" w:rsidRDefault="005E387C" w:rsidP="00FC08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E387C" w:rsidRPr="00B97BE9" w:rsidSect="00F746A7">
      <w:headerReference w:type="default" r:id="rId9"/>
      <w:pgSz w:w="11906" w:h="16838" w:code="9"/>
      <w:pgMar w:top="1134" w:right="851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BDA" w:rsidRDefault="008A5BDA" w:rsidP="00A045AF">
      <w:pPr>
        <w:spacing w:after="0" w:line="240" w:lineRule="auto"/>
      </w:pPr>
      <w:r>
        <w:separator/>
      </w:r>
    </w:p>
  </w:endnote>
  <w:endnote w:type="continuationSeparator" w:id="1">
    <w:p w:rsidR="008A5BDA" w:rsidRDefault="008A5BDA" w:rsidP="00A0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BDA" w:rsidRDefault="008A5BDA" w:rsidP="00A045AF">
      <w:pPr>
        <w:spacing w:after="0" w:line="240" w:lineRule="auto"/>
      </w:pPr>
      <w:r>
        <w:separator/>
      </w:r>
    </w:p>
  </w:footnote>
  <w:footnote w:type="continuationSeparator" w:id="1">
    <w:p w:rsidR="008A5BDA" w:rsidRDefault="008A5BDA" w:rsidP="00A0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7054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A5BDA" w:rsidRPr="00E750A3" w:rsidRDefault="00940558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750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5BDA" w:rsidRPr="00E750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50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2A92" w:rsidRPr="00E32A9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8</w:t>
        </w:r>
        <w:r w:rsidRPr="00E750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2BD"/>
    <w:multiLevelType w:val="hybridMultilevel"/>
    <w:tmpl w:val="67C446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648F8"/>
    <w:multiLevelType w:val="hybridMultilevel"/>
    <w:tmpl w:val="44200E72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D01E2"/>
    <w:multiLevelType w:val="hybridMultilevel"/>
    <w:tmpl w:val="B9102A4C"/>
    <w:lvl w:ilvl="0" w:tplc="5C96844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61D02"/>
    <w:multiLevelType w:val="hybridMultilevel"/>
    <w:tmpl w:val="B4DCE7F6"/>
    <w:lvl w:ilvl="0" w:tplc="5C96844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72AC8"/>
    <w:multiLevelType w:val="hybridMultilevel"/>
    <w:tmpl w:val="F5602072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C0725"/>
    <w:multiLevelType w:val="multilevel"/>
    <w:tmpl w:val="50E82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95E473A"/>
    <w:multiLevelType w:val="hybridMultilevel"/>
    <w:tmpl w:val="6D5AB36E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55774"/>
    <w:multiLevelType w:val="hybridMultilevel"/>
    <w:tmpl w:val="AC560228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62E57"/>
    <w:multiLevelType w:val="hybridMultilevel"/>
    <w:tmpl w:val="036ED0DC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E460CD"/>
    <w:multiLevelType w:val="hybridMultilevel"/>
    <w:tmpl w:val="9D8EF7FC"/>
    <w:lvl w:ilvl="0" w:tplc="F05C9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5821F8"/>
    <w:multiLevelType w:val="hybridMultilevel"/>
    <w:tmpl w:val="4E404C76"/>
    <w:lvl w:ilvl="0" w:tplc="B99AE628">
      <w:start w:val="8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6098A"/>
    <w:multiLevelType w:val="hybridMultilevel"/>
    <w:tmpl w:val="4236A7FA"/>
    <w:lvl w:ilvl="0" w:tplc="5C96844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9559DF"/>
    <w:multiLevelType w:val="hybridMultilevel"/>
    <w:tmpl w:val="860885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C4893"/>
    <w:multiLevelType w:val="hybridMultilevel"/>
    <w:tmpl w:val="C4D6DDBC"/>
    <w:lvl w:ilvl="0" w:tplc="5C96844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9F1193"/>
    <w:multiLevelType w:val="hybridMultilevel"/>
    <w:tmpl w:val="1E4245BE"/>
    <w:lvl w:ilvl="0" w:tplc="B26A156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204" w:hanging="360"/>
      </w:pPr>
    </w:lvl>
    <w:lvl w:ilvl="2" w:tplc="0422001B" w:tentative="1">
      <w:start w:val="1"/>
      <w:numFmt w:val="lowerRoman"/>
      <w:lvlText w:val="%3."/>
      <w:lvlJc w:val="right"/>
      <w:pPr>
        <w:ind w:left="3924" w:hanging="180"/>
      </w:pPr>
    </w:lvl>
    <w:lvl w:ilvl="3" w:tplc="0422000F" w:tentative="1">
      <w:start w:val="1"/>
      <w:numFmt w:val="decimal"/>
      <w:lvlText w:val="%4."/>
      <w:lvlJc w:val="left"/>
      <w:pPr>
        <w:ind w:left="4644" w:hanging="360"/>
      </w:pPr>
    </w:lvl>
    <w:lvl w:ilvl="4" w:tplc="04220019" w:tentative="1">
      <w:start w:val="1"/>
      <w:numFmt w:val="lowerLetter"/>
      <w:lvlText w:val="%5."/>
      <w:lvlJc w:val="left"/>
      <w:pPr>
        <w:ind w:left="5364" w:hanging="360"/>
      </w:pPr>
    </w:lvl>
    <w:lvl w:ilvl="5" w:tplc="0422001B" w:tentative="1">
      <w:start w:val="1"/>
      <w:numFmt w:val="lowerRoman"/>
      <w:lvlText w:val="%6."/>
      <w:lvlJc w:val="right"/>
      <w:pPr>
        <w:ind w:left="6084" w:hanging="180"/>
      </w:pPr>
    </w:lvl>
    <w:lvl w:ilvl="6" w:tplc="0422000F" w:tentative="1">
      <w:start w:val="1"/>
      <w:numFmt w:val="decimal"/>
      <w:lvlText w:val="%7."/>
      <w:lvlJc w:val="left"/>
      <w:pPr>
        <w:ind w:left="6804" w:hanging="360"/>
      </w:pPr>
    </w:lvl>
    <w:lvl w:ilvl="7" w:tplc="04220019" w:tentative="1">
      <w:start w:val="1"/>
      <w:numFmt w:val="lowerLetter"/>
      <w:lvlText w:val="%8."/>
      <w:lvlJc w:val="left"/>
      <w:pPr>
        <w:ind w:left="7524" w:hanging="360"/>
      </w:pPr>
    </w:lvl>
    <w:lvl w:ilvl="8" w:tplc="0422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12"/>
  </w:num>
  <w:num w:numId="8">
    <w:abstractNumId w:val="10"/>
  </w:num>
  <w:num w:numId="9">
    <w:abstractNumId w:val="4"/>
  </w:num>
  <w:num w:numId="10">
    <w:abstractNumId w:val="3"/>
  </w:num>
  <w:num w:numId="11">
    <w:abstractNumId w:val="11"/>
  </w:num>
  <w:num w:numId="12">
    <w:abstractNumId w:val="13"/>
  </w:num>
  <w:num w:numId="13">
    <w:abstractNumId w:val="2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607C"/>
    <w:rsid w:val="000009E0"/>
    <w:rsid w:val="000257B6"/>
    <w:rsid w:val="00037C17"/>
    <w:rsid w:val="00041DE1"/>
    <w:rsid w:val="00041F66"/>
    <w:rsid w:val="000616FA"/>
    <w:rsid w:val="000628E3"/>
    <w:rsid w:val="000A2CB1"/>
    <w:rsid w:val="000F0B28"/>
    <w:rsid w:val="000F0CE6"/>
    <w:rsid w:val="001001EE"/>
    <w:rsid w:val="001125B5"/>
    <w:rsid w:val="00122873"/>
    <w:rsid w:val="00137DBB"/>
    <w:rsid w:val="00145C03"/>
    <w:rsid w:val="0015463D"/>
    <w:rsid w:val="00165A04"/>
    <w:rsid w:val="00167A98"/>
    <w:rsid w:val="0018741F"/>
    <w:rsid w:val="00190E2F"/>
    <w:rsid w:val="001A4DE5"/>
    <w:rsid w:val="001C0764"/>
    <w:rsid w:val="001D57FA"/>
    <w:rsid w:val="001D64FC"/>
    <w:rsid w:val="001F1BA5"/>
    <w:rsid w:val="00215920"/>
    <w:rsid w:val="00216BE7"/>
    <w:rsid w:val="002308A6"/>
    <w:rsid w:val="00266DF9"/>
    <w:rsid w:val="002853A2"/>
    <w:rsid w:val="002A71D4"/>
    <w:rsid w:val="002A7883"/>
    <w:rsid w:val="002E1512"/>
    <w:rsid w:val="002E56EE"/>
    <w:rsid w:val="00314BA7"/>
    <w:rsid w:val="0032354B"/>
    <w:rsid w:val="003242AF"/>
    <w:rsid w:val="00353849"/>
    <w:rsid w:val="0036607C"/>
    <w:rsid w:val="0037379D"/>
    <w:rsid w:val="0037612F"/>
    <w:rsid w:val="003804D9"/>
    <w:rsid w:val="003807B6"/>
    <w:rsid w:val="0038454C"/>
    <w:rsid w:val="00386639"/>
    <w:rsid w:val="0038671D"/>
    <w:rsid w:val="00386B6A"/>
    <w:rsid w:val="00397BED"/>
    <w:rsid w:val="003B0E57"/>
    <w:rsid w:val="003B7F36"/>
    <w:rsid w:val="003C76DC"/>
    <w:rsid w:val="003D52A9"/>
    <w:rsid w:val="003E6FEC"/>
    <w:rsid w:val="00405692"/>
    <w:rsid w:val="004070DA"/>
    <w:rsid w:val="00410859"/>
    <w:rsid w:val="00410AC3"/>
    <w:rsid w:val="0041753B"/>
    <w:rsid w:val="00425E87"/>
    <w:rsid w:val="00427803"/>
    <w:rsid w:val="004455EA"/>
    <w:rsid w:val="00450FE7"/>
    <w:rsid w:val="00462CA8"/>
    <w:rsid w:val="0046538D"/>
    <w:rsid w:val="004B76B9"/>
    <w:rsid w:val="004C2352"/>
    <w:rsid w:val="004E2CA6"/>
    <w:rsid w:val="004F06E3"/>
    <w:rsid w:val="00513659"/>
    <w:rsid w:val="00554694"/>
    <w:rsid w:val="0056194E"/>
    <w:rsid w:val="0058031B"/>
    <w:rsid w:val="005A575F"/>
    <w:rsid w:val="005B24E1"/>
    <w:rsid w:val="005B5A64"/>
    <w:rsid w:val="005B7ED0"/>
    <w:rsid w:val="005D36C8"/>
    <w:rsid w:val="005E387C"/>
    <w:rsid w:val="006164AE"/>
    <w:rsid w:val="0062410C"/>
    <w:rsid w:val="00645E36"/>
    <w:rsid w:val="00667AA8"/>
    <w:rsid w:val="006905A8"/>
    <w:rsid w:val="006A12F7"/>
    <w:rsid w:val="006F73B1"/>
    <w:rsid w:val="00701BCB"/>
    <w:rsid w:val="007039E9"/>
    <w:rsid w:val="00705386"/>
    <w:rsid w:val="007065B1"/>
    <w:rsid w:val="00715E5F"/>
    <w:rsid w:val="007570D3"/>
    <w:rsid w:val="00757914"/>
    <w:rsid w:val="007863D6"/>
    <w:rsid w:val="00796E8D"/>
    <w:rsid w:val="00797DD1"/>
    <w:rsid w:val="007C239D"/>
    <w:rsid w:val="007C732A"/>
    <w:rsid w:val="007D4DF0"/>
    <w:rsid w:val="007E37B5"/>
    <w:rsid w:val="007F01ED"/>
    <w:rsid w:val="007F6959"/>
    <w:rsid w:val="00806564"/>
    <w:rsid w:val="008067CC"/>
    <w:rsid w:val="00817DFE"/>
    <w:rsid w:val="00823832"/>
    <w:rsid w:val="008279A2"/>
    <w:rsid w:val="0084589D"/>
    <w:rsid w:val="008519D2"/>
    <w:rsid w:val="00853A36"/>
    <w:rsid w:val="00885D9D"/>
    <w:rsid w:val="008914AA"/>
    <w:rsid w:val="00897547"/>
    <w:rsid w:val="008A156E"/>
    <w:rsid w:val="008A5BDA"/>
    <w:rsid w:val="008B2A0A"/>
    <w:rsid w:val="008C204E"/>
    <w:rsid w:val="00912AFD"/>
    <w:rsid w:val="00924A9B"/>
    <w:rsid w:val="00940558"/>
    <w:rsid w:val="00942602"/>
    <w:rsid w:val="009872F4"/>
    <w:rsid w:val="00993BA2"/>
    <w:rsid w:val="009A4227"/>
    <w:rsid w:val="009A747B"/>
    <w:rsid w:val="009C2ED9"/>
    <w:rsid w:val="009D1B21"/>
    <w:rsid w:val="009F7D38"/>
    <w:rsid w:val="00A045AF"/>
    <w:rsid w:val="00A112DA"/>
    <w:rsid w:val="00A36117"/>
    <w:rsid w:val="00A4105D"/>
    <w:rsid w:val="00A55414"/>
    <w:rsid w:val="00A556E7"/>
    <w:rsid w:val="00A94933"/>
    <w:rsid w:val="00AE2D74"/>
    <w:rsid w:val="00AE6B4F"/>
    <w:rsid w:val="00AF1746"/>
    <w:rsid w:val="00B10ACD"/>
    <w:rsid w:val="00B13C26"/>
    <w:rsid w:val="00B26338"/>
    <w:rsid w:val="00B30985"/>
    <w:rsid w:val="00B35DC0"/>
    <w:rsid w:val="00B50A79"/>
    <w:rsid w:val="00B55D00"/>
    <w:rsid w:val="00B57729"/>
    <w:rsid w:val="00B650C8"/>
    <w:rsid w:val="00B86618"/>
    <w:rsid w:val="00B93FC7"/>
    <w:rsid w:val="00B97BE9"/>
    <w:rsid w:val="00BB7550"/>
    <w:rsid w:val="00BC1BB4"/>
    <w:rsid w:val="00BD2BE4"/>
    <w:rsid w:val="00BD5036"/>
    <w:rsid w:val="00BD562C"/>
    <w:rsid w:val="00BD6F58"/>
    <w:rsid w:val="00BF642B"/>
    <w:rsid w:val="00C00738"/>
    <w:rsid w:val="00C26A3C"/>
    <w:rsid w:val="00C57AEF"/>
    <w:rsid w:val="00CE672A"/>
    <w:rsid w:val="00D227E9"/>
    <w:rsid w:val="00D46118"/>
    <w:rsid w:val="00D60059"/>
    <w:rsid w:val="00D622E4"/>
    <w:rsid w:val="00DA0357"/>
    <w:rsid w:val="00DB4A07"/>
    <w:rsid w:val="00DE0B88"/>
    <w:rsid w:val="00DE3B00"/>
    <w:rsid w:val="00E00F13"/>
    <w:rsid w:val="00E26B36"/>
    <w:rsid w:val="00E32A92"/>
    <w:rsid w:val="00E5070D"/>
    <w:rsid w:val="00E569A9"/>
    <w:rsid w:val="00E610E1"/>
    <w:rsid w:val="00E727CC"/>
    <w:rsid w:val="00E7493B"/>
    <w:rsid w:val="00E750A3"/>
    <w:rsid w:val="00E772DB"/>
    <w:rsid w:val="00E859A1"/>
    <w:rsid w:val="00EA4907"/>
    <w:rsid w:val="00EB5E69"/>
    <w:rsid w:val="00ED2E28"/>
    <w:rsid w:val="00EF3747"/>
    <w:rsid w:val="00F027A0"/>
    <w:rsid w:val="00F25BB3"/>
    <w:rsid w:val="00F279C5"/>
    <w:rsid w:val="00F30C14"/>
    <w:rsid w:val="00F47F21"/>
    <w:rsid w:val="00F746A7"/>
    <w:rsid w:val="00F97989"/>
    <w:rsid w:val="00FA003E"/>
    <w:rsid w:val="00FA2836"/>
    <w:rsid w:val="00FC0820"/>
    <w:rsid w:val="00FC08F5"/>
    <w:rsid w:val="00FD000B"/>
    <w:rsid w:val="00FD6864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B5"/>
  </w:style>
  <w:style w:type="paragraph" w:styleId="1">
    <w:name w:val="heading 1"/>
    <w:basedOn w:val="a"/>
    <w:next w:val="a"/>
    <w:link w:val="10"/>
    <w:qFormat/>
    <w:rsid w:val="00F746A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9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3FC7"/>
    <w:pPr>
      <w:ind w:left="720"/>
      <w:contextualSpacing/>
    </w:pPr>
  </w:style>
  <w:style w:type="paragraph" w:styleId="a6">
    <w:name w:val="header"/>
    <w:basedOn w:val="a"/>
    <w:link w:val="a7"/>
    <w:unhideWhenUsed/>
    <w:rsid w:val="00A045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45AF"/>
  </w:style>
  <w:style w:type="paragraph" w:styleId="a8">
    <w:name w:val="footer"/>
    <w:basedOn w:val="a"/>
    <w:link w:val="a9"/>
    <w:unhideWhenUsed/>
    <w:rsid w:val="00A045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45AF"/>
  </w:style>
  <w:style w:type="table" w:styleId="aa">
    <w:name w:val="Table Grid"/>
    <w:basedOn w:val="a1"/>
    <w:rsid w:val="009C2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3">
    <w:name w:val="WW-Основной текст 3"/>
    <w:basedOn w:val="a"/>
    <w:rsid w:val="009F7D3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ar-SA"/>
    </w:rPr>
  </w:style>
  <w:style w:type="paragraph" w:styleId="ab">
    <w:name w:val="No Spacing"/>
    <w:link w:val="ac"/>
    <w:uiPriority w:val="1"/>
    <w:qFormat/>
    <w:rsid w:val="007C732A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7C732A"/>
  </w:style>
  <w:style w:type="paragraph" w:styleId="ad">
    <w:name w:val="Title"/>
    <w:basedOn w:val="a"/>
    <w:link w:val="ae"/>
    <w:qFormat/>
    <w:rsid w:val="00D227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D227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rsid w:val="00D227E9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rsid w:val="00D227E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746A7"/>
    <w:rPr>
      <w:rFonts w:ascii="Times New Roman" w:eastAsia="Times New Roman" w:hAnsi="Times New Roman" w:cs="Times New Roman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9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3FC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045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45AF"/>
  </w:style>
  <w:style w:type="paragraph" w:styleId="a8">
    <w:name w:val="footer"/>
    <w:basedOn w:val="a"/>
    <w:link w:val="a9"/>
    <w:unhideWhenUsed/>
    <w:rsid w:val="00A045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45AF"/>
  </w:style>
  <w:style w:type="table" w:styleId="aa">
    <w:name w:val="Table Grid"/>
    <w:basedOn w:val="a1"/>
    <w:rsid w:val="009C2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3">
    <w:name w:val="WW-Основной текст 3"/>
    <w:basedOn w:val="a"/>
    <w:rsid w:val="009F7D3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ar-SA"/>
    </w:rPr>
  </w:style>
  <w:style w:type="paragraph" w:styleId="ab">
    <w:name w:val="No Spacing"/>
    <w:link w:val="ac"/>
    <w:uiPriority w:val="1"/>
    <w:qFormat/>
    <w:rsid w:val="007C732A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7C73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B92F6-97EE-4D25-9E49-0A79E168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Ленчик</cp:lastModifiedBy>
  <cp:revision>12</cp:revision>
  <cp:lastPrinted>2015-12-16T13:27:00Z</cp:lastPrinted>
  <dcterms:created xsi:type="dcterms:W3CDTF">2015-11-17T15:21:00Z</dcterms:created>
  <dcterms:modified xsi:type="dcterms:W3CDTF">2015-12-21T13:10:00Z</dcterms:modified>
</cp:coreProperties>
</file>